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B961" w14:textId="77777777" w:rsidR="007476C7" w:rsidRPr="00A56C73" w:rsidRDefault="007476C7" w:rsidP="00491F0A">
      <w:pPr>
        <w:spacing w:line="560" w:lineRule="exact"/>
        <w:rPr>
          <w:rFonts w:ascii="黑体" w:eastAsia="黑体" w:hAnsi="黑体" w:cs="仿宋_GB2312"/>
          <w:bCs/>
          <w:sz w:val="32"/>
          <w:szCs w:val="32"/>
        </w:rPr>
      </w:pPr>
      <w:bookmarkStart w:id="0" w:name="_Hlk24532932"/>
      <w:bookmarkStart w:id="1" w:name="_GoBack"/>
      <w:bookmarkEnd w:id="1"/>
      <w:r w:rsidRPr="00A56C73">
        <w:rPr>
          <w:rFonts w:ascii="黑体" w:eastAsia="黑体" w:hAnsi="黑体" w:cs="仿宋_GB2312" w:hint="eastAsia"/>
          <w:bCs/>
          <w:sz w:val="32"/>
          <w:szCs w:val="32"/>
        </w:rPr>
        <w:t>附件二</w:t>
      </w:r>
    </w:p>
    <w:p w14:paraId="440CD024" w14:textId="04585C86" w:rsidR="00A86C0E" w:rsidRPr="00A56C73" w:rsidRDefault="00A86C0E" w:rsidP="007476C7">
      <w:pPr>
        <w:spacing w:line="560" w:lineRule="exact"/>
        <w:ind w:firstLineChars="200" w:firstLine="88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A56C73">
        <w:rPr>
          <w:rFonts w:ascii="方正小标宋简体" w:eastAsia="方正小标宋简体" w:hAnsi="仿宋_GB2312" w:cs="仿宋_GB2312" w:hint="eastAsia"/>
          <w:sz w:val="44"/>
          <w:szCs w:val="44"/>
        </w:rPr>
        <w:t>爱心慰问</w:t>
      </w:r>
      <w:r w:rsidR="00A56C73">
        <w:rPr>
          <w:rFonts w:ascii="方正小标宋简体" w:eastAsia="方正小标宋简体" w:hAnsi="仿宋_GB2312" w:cs="仿宋_GB2312" w:hint="eastAsia"/>
          <w:sz w:val="44"/>
          <w:szCs w:val="44"/>
        </w:rPr>
        <w:t>金</w:t>
      </w:r>
      <w:r w:rsidR="007476C7" w:rsidRPr="00A56C73">
        <w:rPr>
          <w:rFonts w:ascii="方正小标宋简体" w:eastAsia="方正小标宋简体" w:hAnsi="仿宋_GB2312" w:cs="仿宋_GB2312" w:hint="eastAsia"/>
          <w:sz w:val="44"/>
          <w:szCs w:val="44"/>
        </w:rPr>
        <w:t>申报要求</w:t>
      </w:r>
      <w:r w:rsidR="00A56C73">
        <w:rPr>
          <w:rFonts w:ascii="方正小标宋简体" w:eastAsia="方正小标宋简体" w:hAnsi="仿宋_GB2312" w:cs="仿宋_GB2312" w:hint="eastAsia"/>
          <w:sz w:val="44"/>
          <w:szCs w:val="44"/>
        </w:rPr>
        <w:t>及办法</w:t>
      </w:r>
    </w:p>
    <w:bookmarkEnd w:id="0"/>
    <w:p w14:paraId="3A99E000" w14:textId="77777777" w:rsidR="00A86C0E" w:rsidRDefault="00A86C0E" w:rsidP="00A56C73">
      <w:pPr>
        <w:spacing w:before="24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（一）爱心慰问金使用范围</w:t>
      </w:r>
    </w:p>
    <w:p w14:paraId="3C33418F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1.参加互助保障活动的会员，在</w:t>
      </w:r>
      <w:r>
        <w:rPr>
          <w:rFonts w:ascii="仿宋_GB2312" w:eastAsia="仿宋_GB2312" w:hAnsi="仿宋_GB2312" w:cs="仿宋_GB2312"/>
          <w:sz w:val="32"/>
          <w:szCs w:val="32"/>
        </w:rPr>
        <w:t>保障期内，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其配偶或子女患病、重疾或遭受意外伤害等情况，且一个年度内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医保范围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内个人支付费用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达到一定标准。</w:t>
      </w:r>
    </w:p>
    <w:p w14:paraId="1566D176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2.参加互助保障活动的会员，在</w:t>
      </w:r>
      <w:r>
        <w:rPr>
          <w:rFonts w:ascii="仿宋_GB2312" w:eastAsia="仿宋_GB2312" w:hAnsi="仿宋_GB2312" w:cs="仿宋_GB2312"/>
          <w:sz w:val="32"/>
          <w:szCs w:val="32"/>
        </w:rPr>
        <w:t>保障期内，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其配偶或子女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因患重疾死亡</w:t>
      </w:r>
      <w:r>
        <w:rPr>
          <w:rFonts w:ascii="仿宋_GB2312" w:eastAsia="仿宋_GB2312" w:hAnsi="仿宋_GB2312" w:cs="仿宋_GB2312" w:hint="eastAsia"/>
          <w:sz w:val="32"/>
          <w:szCs w:val="32"/>
        </w:rPr>
        <w:t>或因遭受重大意外伤害导致身故。</w:t>
      </w:r>
    </w:p>
    <w:p w14:paraId="247E4C6C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（二）爱心慰问金发放标准 （一个年度内）</w:t>
      </w:r>
    </w:p>
    <w:p w14:paraId="1C4699B0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医保范围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内个人支付费用在5000元以上（含5000元）1万元以下的，给予500元爱心慰问金。</w:t>
      </w:r>
    </w:p>
    <w:p w14:paraId="5B82AF3B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医保范围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内个人支付费用在1万元以上（含1万元）3万元以下的，给予1000元爱心慰问金。</w:t>
      </w:r>
    </w:p>
    <w:p w14:paraId="3F895069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医保范围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内个人支付费用在3万元以上（含3万元）5万元以下的，给予1500元爱心慰问金。</w:t>
      </w:r>
    </w:p>
    <w:p w14:paraId="11DEAE27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4.会员在保障期内，其配偶或子女因患重疾死亡或因遭受</w:t>
      </w:r>
      <w:r>
        <w:rPr>
          <w:rFonts w:ascii="仿宋_GB2312" w:eastAsia="仿宋_GB2312" w:hAnsi="仿宋_GB2312" w:cs="仿宋_GB2312" w:hint="eastAsia"/>
          <w:sz w:val="32"/>
          <w:szCs w:val="32"/>
        </w:rPr>
        <w:t>重大意外伤害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导致身故的，一次性给予爱心慰问金2000元。</w:t>
      </w:r>
    </w:p>
    <w:p w14:paraId="26CBD820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（三）爱心慰问金申请所需材料</w:t>
      </w:r>
    </w:p>
    <w:p w14:paraId="752F01D0" w14:textId="7DF96134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1.救助慰问金申请表</w:t>
      </w:r>
      <w:r w:rsidR="00931858">
        <w:rPr>
          <w:rFonts w:ascii="仿宋_GB2312" w:eastAsia="仿宋_GB2312" w:hAnsi="仿宋_GB2312" w:cs="仿宋_GB2312" w:hint="eastAsia"/>
          <w:kern w:val="0"/>
          <w:sz w:val="32"/>
          <w:szCs w:val="32"/>
        </w:rPr>
        <w:t>（附件三）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27657FA0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会员身份证复印件、银行卡复印件及开户行名称；</w:t>
      </w:r>
    </w:p>
    <w:p w14:paraId="7BDDE8B9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3.会员与配偶（子女）关系证明材料；</w:t>
      </w:r>
    </w:p>
    <w:p w14:paraId="0B360BFA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4.会员</w:t>
      </w:r>
      <w:r>
        <w:rPr>
          <w:rFonts w:ascii="仿宋_GB2312" w:eastAsia="仿宋_GB2312" w:hAnsi="仿宋_GB2312" w:cs="仿宋_GB2312" w:hint="eastAsia"/>
          <w:sz w:val="32"/>
          <w:szCs w:val="32"/>
        </w:rPr>
        <w:t>配偶（子女）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的住院结算单、门诊票据、病案首页、出院记录、户口注销证明、死亡证明等复印件；</w:t>
      </w:r>
    </w:p>
    <w:p w14:paraId="33763895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5.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会员已身故的，须提供会员家属身份证复印件、关系证明材料、家属银行卡复印件及开户行名称；</w:t>
      </w:r>
    </w:p>
    <w:p w14:paraId="59657FE6" w14:textId="77777777" w:rsidR="00A86C0E" w:rsidRDefault="00A86C0E" w:rsidP="00A86C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6.其他必要证明。</w:t>
      </w:r>
    </w:p>
    <w:p w14:paraId="5A11913D" w14:textId="77777777" w:rsidR="00864B3A" w:rsidRDefault="00864B3A"/>
    <w:sectPr w:rsidR="0086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9C17B" w14:textId="77777777" w:rsidR="00100D02" w:rsidRDefault="00100D02" w:rsidP="00A86C0E">
      <w:r>
        <w:separator/>
      </w:r>
    </w:p>
  </w:endnote>
  <w:endnote w:type="continuationSeparator" w:id="0">
    <w:p w14:paraId="77EA19EF" w14:textId="77777777" w:rsidR="00100D02" w:rsidRDefault="00100D02" w:rsidP="00A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7D1F2" w14:textId="77777777" w:rsidR="00100D02" w:rsidRDefault="00100D02" w:rsidP="00A86C0E">
      <w:r>
        <w:separator/>
      </w:r>
    </w:p>
  </w:footnote>
  <w:footnote w:type="continuationSeparator" w:id="0">
    <w:p w14:paraId="5BB25A9C" w14:textId="77777777" w:rsidR="00100D02" w:rsidRDefault="00100D02" w:rsidP="00A86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C1775"/>
    <w:rsid w:val="00100D02"/>
    <w:rsid w:val="00491F0A"/>
    <w:rsid w:val="00691FB4"/>
    <w:rsid w:val="007476C7"/>
    <w:rsid w:val="00864B3A"/>
    <w:rsid w:val="00931858"/>
    <w:rsid w:val="00A56C73"/>
    <w:rsid w:val="00A86C0E"/>
    <w:rsid w:val="00EF2BDD"/>
    <w:rsid w:val="00FC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A43F4"/>
  <w15:chartTrackingRefBased/>
  <w15:docId w15:val="{350FBDC1-58A2-4DD5-9B81-D5586603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C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C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C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 西大</dc:creator>
  <cp:keywords/>
  <dc:description/>
  <cp:lastModifiedBy>苗 高</cp:lastModifiedBy>
  <cp:revision>5</cp:revision>
  <dcterms:created xsi:type="dcterms:W3CDTF">2019-11-13T01:10:00Z</dcterms:created>
  <dcterms:modified xsi:type="dcterms:W3CDTF">2019-11-13T02:31:00Z</dcterms:modified>
</cp:coreProperties>
</file>