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476" w:rsidRPr="005F2B1F" w:rsidRDefault="006D5476" w:rsidP="006D5476">
      <w:pPr>
        <w:adjustRightInd w:val="0"/>
        <w:jc w:val="center"/>
        <w:rPr>
          <w:rFonts w:ascii="仿宋" w:eastAsia="仿宋" w:hAnsi="仿宋"/>
          <w:b/>
          <w:sz w:val="36"/>
        </w:rPr>
      </w:pPr>
      <w:r w:rsidRPr="005F2B1F">
        <w:rPr>
          <w:rFonts w:ascii="仿宋" w:eastAsia="仿宋" w:hAnsi="仿宋" w:hint="eastAsia"/>
          <w:b/>
          <w:sz w:val="36"/>
        </w:rPr>
        <w:t>201</w:t>
      </w:r>
      <w:r w:rsidR="000D5A9E">
        <w:rPr>
          <w:rFonts w:ascii="仿宋" w:eastAsia="仿宋" w:hAnsi="仿宋" w:hint="eastAsia"/>
          <w:b/>
          <w:sz w:val="36"/>
        </w:rPr>
        <w:t>9</w:t>
      </w:r>
      <w:r w:rsidRPr="005F2B1F">
        <w:rPr>
          <w:rFonts w:ascii="仿宋" w:eastAsia="仿宋" w:hAnsi="仿宋" w:hint="eastAsia"/>
          <w:b/>
          <w:sz w:val="36"/>
        </w:rPr>
        <w:t>年硕士研究生招生考试监考员职责</w:t>
      </w:r>
    </w:p>
    <w:p w:rsidR="006D5476" w:rsidRPr="005F2B1F" w:rsidRDefault="006D5476" w:rsidP="006D5476">
      <w:pPr>
        <w:ind w:firstLineChars="196" w:firstLine="627"/>
        <w:rPr>
          <w:rFonts w:ascii="仿宋" w:eastAsia="仿宋" w:hAnsi="仿宋"/>
          <w:sz w:val="32"/>
          <w:szCs w:val="32"/>
        </w:rPr>
      </w:pPr>
    </w:p>
    <w:p w:rsidR="006D5476" w:rsidRPr="005F2B1F" w:rsidRDefault="006D5476" w:rsidP="006D5476">
      <w:pPr>
        <w:ind w:firstLineChars="196" w:firstLine="627"/>
        <w:rPr>
          <w:rFonts w:ascii="仿宋" w:eastAsia="仿宋" w:hAnsi="仿宋"/>
          <w:sz w:val="32"/>
          <w:szCs w:val="32"/>
        </w:rPr>
      </w:pPr>
      <w:r w:rsidRPr="005F2B1F">
        <w:rPr>
          <w:rFonts w:ascii="仿宋" w:eastAsia="仿宋" w:hAnsi="仿宋"/>
          <w:sz w:val="32"/>
          <w:szCs w:val="32"/>
        </w:rPr>
        <w:t>一、在考点主考领导下，主持本考场考试工作，维护考场秩序，严格执行考试实施程序，</w:t>
      </w:r>
      <w:r w:rsidRPr="005F2B1F">
        <w:rPr>
          <w:rFonts w:ascii="仿宋" w:eastAsia="仿宋" w:hAnsi="仿宋" w:hint="eastAsia"/>
          <w:sz w:val="32"/>
          <w:szCs w:val="32"/>
        </w:rPr>
        <w:t>如实记录考试情况。考试中发现异常情况立即报告，保证考试正常进行。</w:t>
      </w:r>
    </w:p>
    <w:p w:rsidR="006D5476" w:rsidRPr="005F2B1F" w:rsidRDefault="006D5476" w:rsidP="006D5476">
      <w:pPr>
        <w:ind w:firstLineChars="196" w:firstLine="627"/>
        <w:rPr>
          <w:rFonts w:ascii="仿宋" w:eastAsia="仿宋" w:hAnsi="仿宋"/>
          <w:sz w:val="32"/>
          <w:szCs w:val="32"/>
        </w:rPr>
      </w:pPr>
      <w:r w:rsidRPr="005F2B1F">
        <w:rPr>
          <w:rFonts w:ascii="仿宋" w:eastAsia="仿宋" w:hAnsi="仿宋"/>
          <w:sz w:val="32"/>
          <w:szCs w:val="32"/>
        </w:rPr>
        <w:t>二、按要求参加考前培训，认真学习考试政策规定，熟悉监考业务，熟练掌握考试相关设备的操作规程，能够识别常见的作弊工具。不得携带规定以外的物品进入工作场地，不得擅自发布与考试有关的信息和内容。进入工作场所时，接受安全检查和违禁物品检查。</w:t>
      </w:r>
    </w:p>
    <w:p w:rsidR="006D5476" w:rsidRPr="005F2B1F" w:rsidRDefault="006D5476" w:rsidP="006D5476">
      <w:pPr>
        <w:ind w:firstLineChars="196" w:firstLine="627"/>
        <w:rPr>
          <w:rFonts w:ascii="仿宋" w:eastAsia="仿宋" w:hAnsi="仿宋"/>
          <w:sz w:val="32"/>
          <w:szCs w:val="32"/>
        </w:rPr>
      </w:pPr>
      <w:r w:rsidRPr="005F2B1F">
        <w:rPr>
          <w:rFonts w:ascii="仿宋" w:eastAsia="仿宋" w:hAnsi="仿宋"/>
          <w:sz w:val="32"/>
          <w:szCs w:val="32"/>
        </w:rPr>
        <w:t>对考生进行考风考纪教育，宣读《考场规则》及考试注意事项。</w:t>
      </w:r>
    </w:p>
    <w:p w:rsidR="006D5476" w:rsidRPr="005F2B1F" w:rsidRDefault="006D5476" w:rsidP="006D5476">
      <w:pPr>
        <w:ind w:firstLineChars="196" w:firstLine="627"/>
        <w:rPr>
          <w:rFonts w:ascii="仿宋" w:eastAsia="仿宋" w:hAnsi="仿宋"/>
          <w:sz w:val="32"/>
          <w:szCs w:val="32"/>
        </w:rPr>
      </w:pPr>
      <w:r w:rsidRPr="005F2B1F">
        <w:rPr>
          <w:rFonts w:ascii="仿宋" w:eastAsia="仿宋" w:hAnsi="仿宋"/>
          <w:sz w:val="32"/>
          <w:szCs w:val="32"/>
        </w:rPr>
        <w:t>按规定核验试卷密封情况，完成领取、发放、回收、整理、上交试卷（卡）等工作。</w:t>
      </w:r>
    </w:p>
    <w:p w:rsidR="006D5476" w:rsidRPr="005F2B1F" w:rsidRDefault="006D5476" w:rsidP="006D5476">
      <w:pPr>
        <w:ind w:firstLineChars="196" w:firstLine="627"/>
        <w:rPr>
          <w:rFonts w:ascii="仿宋" w:eastAsia="仿宋" w:hAnsi="仿宋"/>
          <w:sz w:val="32"/>
          <w:szCs w:val="32"/>
        </w:rPr>
      </w:pPr>
      <w:r w:rsidRPr="005F2B1F">
        <w:rPr>
          <w:rFonts w:ascii="仿宋" w:eastAsia="仿宋" w:hAnsi="仿宋"/>
          <w:sz w:val="32"/>
          <w:szCs w:val="32"/>
        </w:rPr>
        <w:t>三、按规定对考生进行安全检查和随身携带物品检查，按照《考场考生信息核对表》检查、核对考生本人、《准考证》及规定的其他证件，督促考生填写姓名、考生编号、粘贴条形码等，并进行核对，发现填涂错误，应当要求其改正。</w:t>
      </w:r>
    </w:p>
    <w:p w:rsidR="006D5476" w:rsidRPr="005F2B1F" w:rsidRDefault="006D5476" w:rsidP="006D5476">
      <w:pPr>
        <w:ind w:firstLineChars="196" w:firstLine="627"/>
        <w:rPr>
          <w:rFonts w:ascii="仿宋" w:eastAsia="仿宋" w:hAnsi="仿宋"/>
          <w:sz w:val="32"/>
          <w:szCs w:val="32"/>
        </w:rPr>
      </w:pPr>
      <w:r w:rsidRPr="005F2B1F">
        <w:rPr>
          <w:rFonts w:ascii="仿宋" w:eastAsia="仿宋" w:hAnsi="仿宋"/>
          <w:sz w:val="32"/>
          <w:szCs w:val="32"/>
        </w:rPr>
        <w:t>四、监督考生按规定答卷，制止违纪作弊行为，并按《国家教育考试违规处理办法》等规定做好相关工作。</w:t>
      </w:r>
    </w:p>
    <w:p w:rsidR="006D5476" w:rsidRPr="005F2B1F" w:rsidRDefault="006D5476" w:rsidP="006D5476">
      <w:pPr>
        <w:ind w:firstLineChars="196" w:firstLine="627"/>
        <w:rPr>
          <w:rFonts w:ascii="仿宋" w:eastAsia="仿宋" w:hAnsi="仿宋"/>
          <w:sz w:val="32"/>
          <w:szCs w:val="32"/>
        </w:rPr>
      </w:pPr>
      <w:r w:rsidRPr="005F2B1F">
        <w:rPr>
          <w:rFonts w:ascii="仿宋" w:eastAsia="仿宋" w:hAnsi="仿宋"/>
          <w:sz w:val="32"/>
          <w:szCs w:val="32"/>
        </w:rPr>
        <w:t>五、制止非本考场考生和除主考、副主考、督考员、巡视员等规定以外的任何人员进入考场。</w:t>
      </w:r>
    </w:p>
    <w:p w:rsidR="006D5476" w:rsidRPr="005F2B1F" w:rsidRDefault="006D5476" w:rsidP="006D5476">
      <w:pPr>
        <w:ind w:firstLineChars="196" w:firstLine="627"/>
        <w:rPr>
          <w:rFonts w:ascii="仿宋" w:eastAsia="仿宋" w:hAnsi="仿宋"/>
          <w:sz w:val="32"/>
          <w:szCs w:val="32"/>
        </w:rPr>
      </w:pPr>
      <w:r w:rsidRPr="005F2B1F">
        <w:rPr>
          <w:rFonts w:ascii="仿宋" w:eastAsia="仿宋" w:hAnsi="仿宋"/>
          <w:sz w:val="32"/>
          <w:szCs w:val="32"/>
        </w:rPr>
        <w:lastRenderedPageBreak/>
        <w:t>六、遵守监考纪律，不得擅离职守，不做与监考无关和影响考生答卷的事情（吸烟，打瞌睡，阅读书报，聊天，抄题、做题、念题等）。不暗示考生答题。不得擅自提前或者拖延考试时间。</w:t>
      </w:r>
    </w:p>
    <w:p w:rsidR="006D5476" w:rsidRPr="005F2B1F" w:rsidRDefault="006D5476" w:rsidP="006D5476">
      <w:pPr>
        <w:ind w:firstLineChars="196" w:firstLine="627"/>
        <w:rPr>
          <w:rFonts w:ascii="仿宋" w:eastAsia="仿宋" w:hAnsi="仿宋"/>
          <w:sz w:val="32"/>
          <w:szCs w:val="32"/>
        </w:rPr>
      </w:pPr>
      <w:r w:rsidRPr="005F2B1F">
        <w:rPr>
          <w:rFonts w:ascii="仿宋" w:eastAsia="仿宋" w:hAnsi="仿宋"/>
          <w:sz w:val="32"/>
          <w:szCs w:val="32"/>
        </w:rPr>
        <w:t>七、负责重要考试时间节点（开考、终考时间信号发出后）的时间复核工作。</w:t>
      </w:r>
    </w:p>
    <w:p w:rsidR="006D5476" w:rsidRPr="005F2B1F" w:rsidRDefault="006D5476" w:rsidP="006D5476">
      <w:pPr>
        <w:ind w:firstLineChars="196" w:firstLine="627"/>
        <w:rPr>
          <w:rFonts w:ascii="仿宋" w:eastAsia="仿宋" w:hAnsi="仿宋"/>
          <w:sz w:val="32"/>
          <w:szCs w:val="32"/>
        </w:rPr>
      </w:pPr>
      <w:r w:rsidRPr="005F2B1F">
        <w:rPr>
          <w:rFonts w:ascii="仿宋" w:eastAsia="仿宋" w:hAnsi="仿宋"/>
          <w:sz w:val="32"/>
          <w:szCs w:val="32"/>
        </w:rPr>
        <w:t>八、考前、考后检查、清理和密封考场。</w:t>
      </w:r>
    </w:p>
    <w:p w:rsidR="006D5476" w:rsidRPr="005F2B1F" w:rsidRDefault="006D5476" w:rsidP="006D5476">
      <w:pPr>
        <w:rPr>
          <w:rFonts w:ascii="仿宋" w:eastAsia="仿宋" w:hAnsi="仿宋"/>
        </w:rPr>
      </w:pPr>
    </w:p>
    <w:p w:rsidR="006D5476" w:rsidRDefault="006D5476" w:rsidP="005F2B1F">
      <w:pPr>
        <w:adjustRightInd w:val="0"/>
        <w:jc w:val="center"/>
        <w:rPr>
          <w:rFonts w:ascii="仿宋" w:eastAsia="仿宋" w:hAnsi="仿宋"/>
          <w:b/>
          <w:sz w:val="36"/>
          <w:szCs w:val="36"/>
        </w:rPr>
      </w:pPr>
    </w:p>
    <w:p w:rsidR="006D5476" w:rsidRDefault="006D5476" w:rsidP="005F2B1F">
      <w:pPr>
        <w:adjustRightInd w:val="0"/>
        <w:jc w:val="center"/>
        <w:rPr>
          <w:rFonts w:ascii="仿宋" w:eastAsia="仿宋" w:hAnsi="仿宋"/>
          <w:b/>
          <w:sz w:val="36"/>
          <w:szCs w:val="36"/>
        </w:rPr>
      </w:pPr>
    </w:p>
    <w:p w:rsidR="006D5476" w:rsidRDefault="006D5476" w:rsidP="005F2B1F">
      <w:pPr>
        <w:adjustRightInd w:val="0"/>
        <w:jc w:val="center"/>
        <w:rPr>
          <w:rFonts w:ascii="仿宋" w:eastAsia="仿宋" w:hAnsi="仿宋"/>
          <w:b/>
          <w:sz w:val="36"/>
          <w:szCs w:val="36"/>
        </w:rPr>
      </w:pPr>
    </w:p>
    <w:p w:rsidR="006D5476" w:rsidRDefault="006D5476" w:rsidP="005F2B1F">
      <w:pPr>
        <w:adjustRightInd w:val="0"/>
        <w:jc w:val="center"/>
        <w:rPr>
          <w:rFonts w:ascii="仿宋" w:eastAsia="仿宋" w:hAnsi="仿宋"/>
          <w:b/>
          <w:sz w:val="36"/>
          <w:szCs w:val="36"/>
        </w:rPr>
      </w:pPr>
    </w:p>
    <w:p w:rsidR="006D5476" w:rsidRDefault="006D5476" w:rsidP="005F2B1F">
      <w:pPr>
        <w:adjustRightInd w:val="0"/>
        <w:jc w:val="center"/>
        <w:rPr>
          <w:rFonts w:ascii="仿宋" w:eastAsia="仿宋" w:hAnsi="仿宋"/>
          <w:b/>
          <w:sz w:val="36"/>
          <w:szCs w:val="36"/>
        </w:rPr>
      </w:pPr>
    </w:p>
    <w:p w:rsidR="006D5476" w:rsidRDefault="006D5476" w:rsidP="005F2B1F">
      <w:pPr>
        <w:adjustRightInd w:val="0"/>
        <w:jc w:val="center"/>
        <w:rPr>
          <w:rFonts w:ascii="仿宋" w:eastAsia="仿宋" w:hAnsi="仿宋"/>
          <w:b/>
          <w:sz w:val="36"/>
          <w:szCs w:val="36"/>
        </w:rPr>
      </w:pPr>
    </w:p>
    <w:p w:rsidR="006D5476" w:rsidRDefault="006D5476" w:rsidP="005F2B1F">
      <w:pPr>
        <w:adjustRightInd w:val="0"/>
        <w:jc w:val="center"/>
        <w:rPr>
          <w:rFonts w:ascii="仿宋" w:eastAsia="仿宋" w:hAnsi="仿宋"/>
          <w:b/>
          <w:sz w:val="36"/>
          <w:szCs w:val="36"/>
        </w:rPr>
      </w:pPr>
    </w:p>
    <w:p w:rsidR="006D5476" w:rsidRDefault="006D5476" w:rsidP="005F2B1F">
      <w:pPr>
        <w:adjustRightInd w:val="0"/>
        <w:jc w:val="center"/>
        <w:rPr>
          <w:rFonts w:ascii="仿宋" w:eastAsia="仿宋" w:hAnsi="仿宋"/>
          <w:b/>
          <w:sz w:val="36"/>
          <w:szCs w:val="36"/>
        </w:rPr>
      </w:pPr>
    </w:p>
    <w:p w:rsidR="006D5476" w:rsidRDefault="006D5476" w:rsidP="005F2B1F">
      <w:pPr>
        <w:adjustRightInd w:val="0"/>
        <w:jc w:val="center"/>
        <w:rPr>
          <w:rFonts w:ascii="仿宋" w:eastAsia="仿宋" w:hAnsi="仿宋"/>
          <w:b/>
          <w:sz w:val="36"/>
          <w:szCs w:val="36"/>
        </w:rPr>
      </w:pPr>
    </w:p>
    <w:p w:rsidR="006D5476" w:rsidRDefault="006D5476" w:rsidP="005F2B1F">
      <w:pPr>
        <w:adjustRightInd w:val="0"/>
        <w:jc w:val="center"/>
        <w:rPr>
          <w:rFonts w:ascii="仿宋" w:eastAsia="仿宋" w:hAnsi="仿宋"/>
          <w:b/>
          <w:sz w:val="36"/>
          <w:szCs w:val="36"/>
        </w:rPr>
      </w:pPr>
    </w:p>
    <w:p w:rsidR="006D5476" w:rsidRDefault="006D5476" w:rsidP="005F2B1F">
      <w:pPr>
        <w:adjustRightInd w:val="0"/>
        <w:jc w:val="center"/>
        <w:rPr>
          <w:rFonts w:ascii="仿宋" w:eastAsia="仿宋" w:hAnsi="仿宋"/>
          <w:b/>
          <w:sz w:val="36"/>
          <w:szCs w:val="36"/>
        </w:rPr>
      </w:pPr>
    </w:p>
    <w:p w:rsidR="006D5476" w:rsidRDefault="006D5476" w:rsidP="005F2B1F">
      <w:pPr>
        <w:adjustRightInd w:val="0"/>
        <w:jc w:val="center"/>
        <w:rPr>
          <w:rFonts w:ascii="仿宋" w:eastAsia="仿宋" w:hAnsi="仿宋"/>
          <w:b/>
          <w:sz w:val="36"/>
          <w:szCs w:val="36"/>
        </w:rPr>
      </w:pPr>
    </w:p>
    <w:p w:rsidR="006D5476" w:rsidRDefault="006D5476" w:rsidP="005F2B1F">
      <w:pPr>
        <w:adjustRightInd w:val="0"/>
        <w:jc w:val="center"/>
        <w:rPr>
          <w:rFonts w:ascii="仿宋" w:eastAsia="仿宋" w:hAnsi="仿宋"/>
          <w:b/>
          <w:sz w:val="36"/>
          <w:szCs w:val="36"/>
        </w:rPr>
      </w:pPr>
    </w:p>
    <w:p w:rsidR="006D5476" w:rsidRDefault="006D5476" w:rsidP="005F2B1F">
      <w:pPr>
        <w:adjustRightInd w:val="0"/>
        <w:jc w:val="center"/>
        <w:rPr>
          <w:rFonts w:ascii="仿宋" w:eastAsia="仿宋" w:hAnsi="仿宋"/>
          <w:b/>
          <w:sz w:val="36"/>
          <w:szCs w:val="36"/>
        </w:rPr>
      </w:pPr>
    </w:p>
    <w:sectPr w:rsidR="006D5476" w:rsidSect="00526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397" w:rsidRDefault="003A2397" w:rsidP="005F2B1F">
      <w:r>
        <w:separator/>
      </w:r>
    </w:p>
  </w:endnote>
  <w:endnote w:type="continuationSeparator" w:id="1">
    <w:p w:rsidR="003A2397" w:rsidRDefault="003A2397" w:rsidP="005F2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397" w:rsidRDefault="003A2397" w:rsidP="005F2B1F">
      <w:r>
        <w:separator/>
      </w:r>
    </w:p>
  </w:footnote>
  <w:footnote w:type="continuationSeparator" w:id="1">
    <w:p w:rsidR="003A2397" w:rsidRDefault="003A2397" w:rsidP="005F2B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2B1F"/>
    <w:rsid w:val="000D5A9E"/>
    <w:rsid w:val="00155169"/>
    <w:rsid w:val="003A2397"/>
    <w:rsid w:val="003F5A86"/>
    <w:rsid w:val="0052615D"/>
    <w:rsid w:val="005F2B1F"/>
    <w:rsid w:val="006D5476"/>
    <w:rsid w:val="00D80870"/>
    <w:rsid w:val="00E20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2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2B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2B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2B1F"/>
    <w:rPr>
      <w:sz w:val="18"/>
      <w:szCs w:val="18"/>
    </w:rPr>
  </w:style>
  <w:style w:type="paragraph" w:styleId="3">
    <w:name w:val="Body Text Indent 3"/>
    <w:basedOn w:val="a"/>
    <w:link w:val="3Char"/>
    <w:rsid w:val="005F2B1F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5F2B1F"/>
    <w:rPr>
      <w:rFonts w:ascii="Times New Roman" w:eastAsia="宋体" w:hAnsi="Times New Roman" w:cs="Times New Roman"/>
      <w:sz w:val="16"/>
      <w:szCs w:val="16"/>
    </w:rPr>
  </w:style>
  <w:style w:type="paragraph" w:styleId="2">
    <w:name w:val="Body Text Indent 2"/>
    <w:basedOn w:val="a"/>
    <w:link w:val="2Char"/>
    <w:rsid w:val="005F2B1F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5F2B1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93</Words>
  <Characters>531</Characters>
  <Application>Microsoft Office Word</Application>
  <DocSecurity>0</DocSecurity>
  <Lines>4</Lines>
  <Paragraphs>1</Paragraphs>
  <ScaleCrop>false</ScaleCrop>
  <Company> 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冯建涛</dc:creator>
  <cp:keywords/>
  <dc:description/>
  <cp:lastModifiedBy>冯建涛</cp:lastModifiedBy>
  <cp:revision>4</cp:revision>
  <dcterms:created xsi:type="dcterms:W3CDTF">2017-11-27T08:15:00Z</dcterms:created>
  <dcterms:modified xsi:type="dcterms:W3CDTF">2018-11-27T05:16:00Z</dcterms:modified>
</cp:coreProperties>
</file>